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63" w:rsidRPr="00686899" w:rsidRDefault="00461563" w:rsidP="00461563">
      <w:pPr>
        <w:spacing w:after="0" w:line="240" w:lineRule="auto"/>
        <w:jc w:val="center"/>
        <w:rPr>
          <w:rFonts w:ascii="Times New Roman" w:eastAsia="Calibri" w:hAnsi="Times New Roman" w:cs="Times New Roman"/>
          <w:sz w:val="24"/>
          <w:szCs w:val="24"/>
        </w:rPr>
      </w:pPr>
      <w:r w:rsidRPr="00686899">
        <w:rPr>
          <w:rFonts w:ascii="Times New Roman" w:eastAsia="Calibri" w:hAnsi="Times New Roman" w:cs="Times New Roman"/>
          <w:sz w:val="24"/>
          <w:szCs w:val="24"/>
        </w:rPr>
        <w:t xml:space="preserve">УЧРЕЖДЕНИЕ </w:t>
      </w:r>
      <w:proofErr w:type="gramStart"/>
      <w:r w:rsidRPr="00686899">
        <w:rPr>
          <w:rFonts w:ascii="Times New Roman" w:eastAsia="Calibri" w:hAnsi="Times New Roman" w:cs="Times New Roman"/>
          <w:sz w:val="24"/>
          <w:szCs w:val="24"/>
        </w:rPr>
        <w:t>ДЕТСКИЙ  САД</w:t>
      </w:r>
      <w:proofErr w:type="gramEnd"/>
      <w:r w:rsidRPr="00686899">
        <w:rPr>
          <w:rFonts w:ascii="Times New Roman" w:eastAsia="Calibri" w:hAnsi="Times New Roman" w:cs="Times New Roman"/>
          <w:sz w:val="24"/>
          <w:szCs w:val="24"/>
        </w:rPr>
        <w:t xml:space="preserve"> ОБЩЕРАЗВИВАЮЩЕГО ВИДА   </w:t>
      </w:r>
    </w:p>
    <w:p w:rsidR="00461563" w:rsidRPr="00686899" w:rsidRDefault="00461563" w:rsidP="00461563">
      <w:pPr>
        <w:spacing w:after="0" w:line="240" w:lineRule="auto"/>
        <w:jc w:val="center"/>
        <w:rPr>
          <w:rFonts w:ascii="Times New Roman" w:eastAsia="Calibri" w:hAnsi="Times New Roman" w:cs="Times New Roman"/>
          <w:sz w:val="24"/>
          <w:szCs w:val="24"/>
        </w:rPr>
      </w:pPr>
      <w:r w:rsidRPr="00686899">
        <w:rPr>
          <w:rFonts w:ascii="Times New Roman" w:eastAsia="Calibri" w:hAnsi="Times New Roman" w:cs="Times New Roman"/>
          <w:sz w:val="24"/>
          <w:szCs w:val="24"/>
        </w:rPr>
        <w:t xml:space="preserve"> № 16 «АЛЕНЬКИЙ ЦВЕТОЧЕК» </w:t>
      </w:r>
      <w:proofErr w:type="spellStart"/>
      <w:r w:rsidRPr="00686899">
        <w:rPr>
          <w:rFonts w:ascii="Times New Roman" w:eastAsia="Calibri" w:hAnsi="Times New Roman" w:cs="Times New Roman"/>
          <w:sz w:val="24"/>
          <w:szCs w:val="24"/>
        </w:rPr>
        <w:t>г.ЮЖНО</w:t>
      </w:r>
      <w:proofErr w:type="spellEnd"/>
      <w:r w:rsidRPr="00686899">
        <w:rPr>
          <w:rFonts w:ascii="Times New Roman" w:eastAsia="Calibri" w:hAnsi="Times New Roman" w:cs="Times New Roman"/>
          <w:sz w:val="24"/>
          <w:szCs w:val="24"/>
        </w:rPr>
        <w:t>-САХАЛИНСК</w:t>
      </w:r>
    </w:p>
    <w:p w:rsidR="00461563" w:rsidRPr="00686899" w:rsidRDefault="00461563" w:rsidP="00461563">
      <w:pPr>
        <w:spacing w:after="0" w:line="240" w:lineRule="auto"/>
        <w:jc w:val="center"/>
        <w:rPr>
          <w:rFonts w:ascii="Times New Roman" w:eastAsia="Calibri" w:hAnsi="Times New Roman" w:cs="Times New Roman"/>
          <w:sz w:val="24"/>
          <w:szCs w:val="24"/>
        </w:rPr>
      </w:pPr>
      <w:r w:rsidRPr="00686899">
        <w:rPr>
          <w:rFonts w:ascii="Times New Roman" w:eastAsia="Calibri" w:hAnsi="Times New Roman" w:cs="Times New Roman"/>
          <w:sz w:val="24"/>
          <w:szCs w:val="24"/>
        </w:rPr>
        <w:t>Адрес: 693000, г. Южно-Сахалинск, ул. Им. Космонавта Поповича 75 «А»</w:t>
      </w:r>
    </w:p>
    <w:p w:rsidR="00461563" w:rsidRPr="00686899" w:rsidRDefault="00461563" w:rsidP="00461563">
      <w:pPr>
        <w:spacing w:after="0" w:line="240" w:lineRule="auto"/>
        <w:jc w:val="center"/>
        <w:rPr>
          <w:rFonts w:ascii="Times New Roman" w:eastAsia="Calibri" w:hAnsi="Times New Roman" w:cs="Times New Roman"/>
          <w:sz w:val="24"/>
          <w:szCs w:val="24"/>
        </w:rPr>
      </w:pPr>
      <w:r w:rsidRPr="00686899">
        <w:rPr>
          <w:rFonts w:ascii="Times New Roman" w:eastAsia="Calibri" w:hAnsi="Times New Roman" w:cs="Times New Roman"/>
          <w:sz w:val="24"/>
          <w:szCs w:val="24"/>
        </w:rPr>
        <w:t>телефон/факс/ 8-4242-43-61-39</w:t>
      </w:r>
    </w:p>
    <w:tbl>
      <w:tblPr>
        <w:tblW w:w="5000" w:type="pct"/>
        <w:tblCellSpacing w:w="0" w:type="dxa"/>
        <w:tblCellMar>
          <w:left w:w="0" w:type="dxa"/>
          <w:right w:w="0" w:type="dxa"/>
        </w:tblCellMar>
        <w:tblLook w:val="04A0" w:firstRow="1" w:lastRow="0" w:firstColumn="1" w:lastColumn="0" w:noHBand="0" w:noVBand="1"/>
      </w:tblPr>
      <w:tblGrid>
        <w:gridCol w:w="9355"/>
      </w:tblGrid>
      <w:tr w:rsidR="00461563" w:rsidRPr="002C7C31" w:rsidTr="003426EB">
        <w:trPr>
          <w:tblCellSpacing w:w="0" w:type="dxa"/>
        </w:trPr>
        <w:tc>
          <w:tcPr>
            <w:tcW w:w="0" w:type="auto"/>
            <w:tcMar>
              <w:top w:w="0" w:type="dxa"/>
              <w:left w:w="120" w:type="dxa"/>
              <w:bottom w:w="0" w:type="dxa"/>
              <w:right w:w="225" w:type="dxa"/>
            </w:tcMar>
            <w:vAlign w:val="center"/>
            <w:hideMark/>
          </w:tcPr>
          <w:p w:rsidR="00461563" w:rsidRPr="00686899" w:rsidRDefault="00461563" w:rsidP="003426EB">
            <w:pPr>
              <w:pBdr>
                <w:bottom w:val="single" w:sz="12" w:space="1" w:color="auto"/>
              </w:pBdr>
              <w:jc w:val="center"/>
              <w:rPr>
                <w:rFonts w:ascii="Times New Roman" w:eastAsia="Calibri" w:hAnsi="Times New Roman" w:cs="Times New Roman"/>
                <w:color w:val="000000"/>
                <w:u w:val="single"/>
                <w:lang w:val="en-US"/>
              </w:rPr>
            </w:pPr>
            <w:r w:rsidRPr="00686899">
              <w:rPr>
                <w:rFonts w:ascii="Georgia" w:eastAsia="Calibri" w:hAnsi="Georgia" w:cs="Times New Roman"/>
                <w:b/>
                <w:bCs/>
                <w:sz w:val="20"/>
                <w:szCs w:val="20"/>
                <w:lang w:val="en-US"/>
              </w:rPr>
              <w:t>E-mail:</w:t>
            </w:r>
            <w:r w:rsidRPr="00686899">
              <w:rPr>
                <w:rFonts w:ascii="Calibri" w:eastAsia="Calibri" w:hAnsi="Calibri" w:cs="Times New Roman"/>
                <w:lang w:val="en-US"/>
              </w:rPr>
              <w:t xml:space="preserve"> </w:t>
            </w:r>
            <w:r w:rsidRPr="00686899">
              <w:rPr>
                <w:rFonts w:ascii="Times New Roman" w:eastAsia="Calibri" w:hAnsi="Times New Roman" w:cs="Times New Roman"/>
                <w:lang w:val="en-US"/>
              </w:rPr>
              <w:t>yusgo.mbdouds16@sakhalin.gov.ru</w:t>
            </w:r>
          </w:p>
        </w:tc>
      </w:tr>
    </w:tbl>
    <w:p w:rsidR="00461563" w:rsidRPr="00461563" w:rsidRDefault="00461563" w:rsidP="00461563">
      <w:pPr>
        <w:pStyle w:val="a3"/>
        <w:spacing w:line="276" w:lineRule="auto"/>
        <w:jc w:val="center"/>
        <w:rPr>
          <w:rFonts w:ascii="Times New Roman" w:hAnsi="Times New Roman" w:cs="Times New Roman"/>
          <w:b/>
          <w:sz w:val="28"/>
          <w:szCs w:val="28"/>
          <w:bdr w:val="none" w:sz="0" w:space="0" w:color="auto" w:frame="1"/>
          <w:lang w:val="en-US" w:eastAsia="ru-RU"/>
        </w:rPr>
      </w:pPr>
    </w:p>
    <w:p w:rsidR="00461563" w:rsidRPr="002C7C31" w:rsidRDefault="002C7C31" w:rsidP="00461563">
      <w:pPr>
        <w:pStyle w:val="a3"/>
        <w:spacing w:line="276" w:lineRule="auto"/>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Паспорт группы</w:t>
      </w:r>
    </w:p>
    <w:p w:rsidR="00461563" w:rsidRPr="002C7C31" w:rsidRDefault="00B16DF1" w:rsidP="00461563">
      <w:pPr>
        <w:pStyle w:val="a3"/>
        <w:spacing w:line="276" w:lineRule="auto"/>
        <w:rPr>
          <w:rFonts w:ascii="Times New Roman" w:hAnsi="Times New Roman" w:cs="Times New Roman"/>
          <w:sz w:val="28"/>
          <w:szCs w:val="28"/>
          <w:bdr w:val="none" w:sz="0" w:space="0" w:color="auto" w:frame="1"/>
          <w:lang w:val="en-US" w:eastAsia="ru-RU"/>
        </w:rPr>
      </w:pPr>
      <w:r w:rsidRPr="002C7C31">
        <w:rPr>
          <w:rFonts w:ascii="Times New Roman" w:hAnsi="Times New Roman" w:cs="Times New Roman"/>
          <w:sz w:val="28"/>
          <w:szCs w:val="28"/>
          <w:bdr w:val="none" w:sz="0" w:space="0" w:color="auto" w:frame="1"/>
          <w:lang w:val="en-US" w:eastAsia="ru-RU"/>
        </w:rPr>
        <w:t> </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5E3298">
        <w:rPr>
          <w:rFonts w:ascii="Times New Roman" w:hAnsi="Times New Roman" w:cs="Times New Roman"/>
          <w:b/>
          <w:sz w:val="28"/>
          <w:szCs w:val="28"/>
          <w:bdr w:val="none" w:sz="0" w:space="0" w:color="auto" w:frame="1"/>
          <w:lang w:eastAsia="ru-RU"/>
        </w:rPr>
        <w:t>Характеристика группы</w:t>
      </w:r>
      <w:r w:rsidRPr="00461563">
        <w:rPr>
          <w:rFonts w:ascii="Times New Roman" w:hAnsi="Times New Roman" w:cs="Times New Roman"/>
          <w:sz w:val="28"/>
          <w:szCs w:val="28"/>
          <w:bdr w:val="none" w:sz="0" w:space="0" w:color="auto" w:frame="1"/>
          <w:lang w:eastAsia="ru-RU"/>
        </w:rPr>
        <w:t>: группу посещают 22</w:t>
      </w:r>
      <w:r w:rsidR="00F25B4A" w:rsidRPr="00461563">
        <w:rPr>
          <w:rFonts w:ascii="Times New Roman" w:hAnsi="Times New Roman" w:cs="Times New Roman"/>
          <w:sz w:val="28"/>
          <w:szCs w:val="28"/>
          <w:bdr w:val="none" w:sz="0" w:space="0" w:color="auto" w:frame="1"/>
          <w:lang w:eastAsia="ru-RU"/>
        </w:rPr>
        <w:t xml:space="preserve"> ребенка. В группе 12</w:t>
      </w:r>
      <w:r w:rsidRPr="00461563">
        <w:rPr>
          <w:rFonts w:ascii="Times New Roman" w:hAnsi="Times New Roman" w:cs="Times New Roman"/>
          <w:sz w:val="28"/>
          <w:szCs w:val="28"/>
          <w:bdr w:val="none" w:sz="0" w:space="0" w:color="auto" w:frame="1"/>
          <w:lang w:eastAsia="ru-RU"/>
        </w:rPr>
        <w:t xml:space="preserve"> мальчиков и 10 девочек, возраст 4-5 лет.</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 </w:t>
      </w:r>
      <w:proofErr w:type="gramStart"/>
      <w:r w:rsidRPr="00461563">
        <w:rPr>
          <w:rFonts w:ascii="Times New Roman" w:hAnsi="Times New Roman" w:cs="Times New Roman"/>
          <w:sz w:val="28"/>
          <w:szCs w:val="28"/>
          <w:bdr w:val="none" w:sz="0" w:space="0" w:color="auto" w:frame="1"/>
          <w:lang w:eastAsia="ru-RU"/>
        </w:rPr>
        <w:t>При организации</w:t>
      </w:r>
      <w:proofErr w:type="gramEnd"/>
      <w:r w:rsidRPr="00461563">
        <w:rPr>
          <w:rFonts w:ascii="Times New Roman" w:hAnsi="Times New Roman" w:cs="Times New Roman"/>
          <w:sz w:val="28"/>
          <w:szCs w:val="28"/>
          <w:bdr w:val="none" w:sz="0" w:space="0" w:color="auto" w:frame="1"/>
          <w:lang w:eastAsia="ru-RU"/>
        </w:rPr>
        <w:t xml:space="preserve"> развивающей предметно – пространственной среды для детей в группе, было использовано несколько вариантов ее построения:</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1. Зонирование пространства осуществляется мобильными средствами – расстановкой мебели и оборудования, ширмы.</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Использование помещений спальни.</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 xml:space="preserve">Пространство группы трансформируется в зависимости от образовательной ситуации, в том числе от меняющихся интересов и возможностей детей. Игровой материал периодически меняется, появляются новые предметы, стимулирующие игровую, двигательную, познавательную и исследовательскую активность детей: если дети утратили интерес </w:t>
      </w:r>
      <w:proofErr w:type="gramStart"/>
      <w:r w:rsidRPr="00461563">
        <w:rPr>
          <w:rFonts w:ascii="Times New Roman" w:hAnsi="Times New Roman" w:cs="Times New Roman"/>
          <w:sz w:val="28"/>
          <w:szCs w:val="28"/>
          <w:bdr w:val="none" w:sz="0" w:space="0" w:color="auto" w:frame="1"/>
          <w:lang w:eastAsia="ru-RU"/>
        </w:rPr>
        <w:t>к  игрушке</w:t>
      </w:r>
      <w:proofErr w:type="gramEnd"/>
      <w:r w:rsidRPr="00461563">
        <w:rPr>
          <w:rFonts w:ascii="Times New Roman" w:hAnsi="Times New Roman" w:cs="Times New Roman"/>
          <w:sz w:val="28"/>
          <w:szCs w:val="28"/>
          <w:bdr w:val="none" w:sz="0" w:space="0" w:color="auto" w:frame="1"/>
          <w:lang w:eastAsia="ru-RU"/>
        </w:rPr>
        <w:t>, то она убирается и вносится снова через некоторое время. Таким образом, поддерживается интерес детей, и развивающая среда группы является вариативной. Игр</w:t>
      </w:r>
      <w:r w:rsidR="00461563">
        <w:rPr>
          <w:rFonts w:ascii="Times New Roman" w:hAnsi="Times New Roman" w:cs="Times New Roman"/>
          <w:sz w:val="28"/>
          <w:szCs w:val="28"/>
          <w:bdr w:val="none" w:sz="0" w:space="0" w:color="auto" w:frame="1"/>
          <w:lang w:eastAsia="ru-RU"/>
        </w:rPr>
        <w:t>ы, пособия, мебель в группе поли</w:t>
      </w:r>
      <w:r w:rsidR="00461563" w:rsidRPr="00461563">
        <w:rPr>
          <w:rFonts w:ascii="Times New Roman" w:hAnsi="Times New Roman" w:cs="Times New Roman"/>
          <w:sz w:val="28"/>
          <w:szCs w:val="28"/>
          <w:bdr w:val="none" w:sz="0" w:space="0" w:color="auto" w:frame="1"/>
          <w:lang w:eastAsia="ru-RU"/>
        </w:rPr>
        <w:t>функциональный</w:t>
      </w:r>
      <w:r w:rsidRPr="00461563">
        <w:rPr>
          <w:rFonts w:ascii="Times New Roman" w:hAnsi="Times New Roman" w:cs="Times New Roman"/>
          <w:sz w:val="28"/>
          <w:szCs w:val="28"/>
          <w:bdr w:val="none" w:sz="0" w:space="0" w:color="auto" w:frame="1"/>
          <w:lang w:eastAsia="ru-RU"/>
        </w:rPr>
        <w:t xml:space="preserve"> и пригодны для использования в разных видах детской активности. В группе имеется свободный доступ детей к играм, игрушкам, материалам, пособиям, обеспечивающим все основные виды детской активности.</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Реализация образовательных программ дошкольного образования</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Предметно-развивающая среда спроектирована в соответствии с образовательной программой, реализуемой в ДОУ</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Предметно – пространственная развивающая среда организована с учётом требований ФГОС, где чётко прослеживаются все пять образовательных областей:</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1) социально-коммуникативная,</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2) познавательная,</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3) речевая,</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4) художественно-эстетическая,</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5) физическая.</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lastRenderedPageBreak/>
        <w:t>Центры активности организованы на основе интеграции содержания и видов деятельности по следующим направлениям.</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Направление: Познавательное развитие.</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Центры организованы и представлены с учётом индивидуальных особенностей детей, их чувственного опыта, информационного багажа, т.е. теоретической и понятийной осведомлённости ребёнка. Подобранный наглядно дидактический материал дает детям представление о целостной картине мира, о тесных взаимосвязях, и взаимодействии всех объектов.</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b/>
          <w:iCs/>
          <w:sz w:val="28"/>
          <w:szCs w:val="28"/>
          <w:bdr w:val="none" w:sz="0" w:space="0" w:color="auto" w:frame="1"/>
          <w:lang w:eastAsia="ru-RU"/>
        </w:rPr>
        <w:t>Экологический центр</w:t>
      </w:r>
      <w:r w:rsidRPr="00461563">
        <w:rPr>
          <w:rFonts w:ascii="Times New Roman" w:hAnsi="Times New Roman" w:cs="Times New Roman"/>
          <w:sz w:val="28"/>
          <w:szCs w:val="28"/>
          <w:bdr w:val="none" w:sz="0" w:space="0" w:color="auto" w:frame="1"/>
          <w:lang w:eastAsia="ru-RU"/>
        </w:rPr>
        <w:t xml:space="preserve"> включает в себя экологическую деятельность. Данный центр содержит в </w:t>
      </w:r>
      <w:proofErr w:type="gramStart"/>
      <w:r w:rsidRPr="00461563">
        <w:rPr>
          <w:rFonts w:ascii="Times New Roman" w:hAnsi="Times New Roman" w:cs="Times New Roman"/>
          <w:sz w:val="28"/>
          <w:szCs w:val="28"/>
          <w:bdr w:val="none" w:sz="0" w:space="0" w:color="auto" w:frame="1"/>
          <w:lang w:eastAsia="ru-RU"/>
        </w:rPr>
        <w:t>себе :</w:t>
      </w:r>
      <w:proofErr w:type="gramEnd"/>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различные виды комнатных растений, на которых удобно демонстрировать видоизменения частей растения. Для всех растений оформлены паспорта с условными обозначениями.</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инструменты по уходу за этими растениями: фартуки и нарукавники, палочки для рыхления, металлические детские грабли и лопатки, пульверизатор, лейки и др.</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дидактические игры экологической направленности,</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серии картин типа «Времена года», «Животный и растительный мир»,</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коллекции природного материала, мул</w:t>
      </w:r>
      <w:r w:rsidR="00FE2915" w:rsidRPr="00461563">
        <w:rPr>
          <w:rFonts w:ascii="Times New Roman" w:hAnsi="Times New Roman" w:cs="Times New Roman"/>
          <w:sz w:val="28"/>
          <w:szCs w:val="28"/>
          <w:bdr w:val="none" w:sz="0" w:space="0" w:color="auto" w:frame="1"/>
          <w:lang w:eastAsia="ru-RU"/>
        </w:rPr>
        <w:t>яжей овощей и фруктов</w:t>
      </w:r>
      <w:r w:rsidRPr="00461563">
        <w:rPr>
          <w:rFonts w:ascii="Times New Roman" w:hAnsi="Times New Roman" w:cs="Times New Roman"/>
          <w:sz w:val="28"/>
          <w:szCs w:val="28"/>
          <w:bdr w:val="none" w:sz="0" w:space="0" w:color="auto" w:frame="1"/>
          <w:lang w:eastAsia="ru-RU"/>
        </w:rPr>
        <w:t xml:space="preserve"> и т. д.</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календарь природы и погоды.</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Весной с детьми провожу проектную деятельность «Огород на подоконнике».</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Центр опытно-экспериментальной д</w:t>
      </w:r>
      <w:r w:rsidR="002C7C31">
        <w:rPr>
          <w:rFonts w:ascii="Times New Roman" w:hAnsi="Times New Roman" w:cs="Times New Roman"/>
          <w:sz w:val="28"/>
          <w:szCs w:val="28"/>
          <w:bdr w:val="none" w:sz="0" w:space="0" w:color="auto" w:frame="1"/>
          <w:lang w:eastAsia="ru-RU"/>
        </w:rPr>
        <w:t>еятельности.</w:t>
      </w:r>
      <w:r w:rsidRPr="00461563">
        <w:rPr>
          <w:rFonts w:ascii="Times New Roman" w:hAnsi="Times New Roman" w:cs="Times New Roman"/>
          <w:sz w:val="28"/>
          <w:szCs w:val="28"/>
          <w:bdr w:val="none" w:sz="0" w:space="0" w:color="auto" w:frame="1"/>
          <w:lang w:eastAsia="ru-RU"/>
        </w:rPr>
        <w:t xml:space="preserve"> В нем находится материал, для осуществления опытной деятельности: лупы, микроскопы, компасы, мензурки, колбы, мерные стаканчики, лейки, часы и т. д.</w:t>
      </w:r>
    </w:p>
    <w:p w:rsidR="00B16DF1" w:rsidRPr="00461563" w:rsidRDefault="00FE2915" w:rsidP="00461563">
      <w:pPr>
        <w:pStyle w:val="a3"/>
        <w:spacing w:line="276" w:lineRule="auto"/>
        <w:jc w:val="both"/>
        <w:rPr>
          <w:rFonts w:ascii="Times New Roman" w:hAnsi="Times New Roman" w:cs="Times New Roman"/>
          <w:b/>
          <w:sz w:val="28"/>
          <w:szCs w:val="28"/>
          <w:lang w:eastAsia="ru-RU"/>
        </w:rPr>
      </w:pPr>
      <w:r w:rsidRPr="00461563">
        <w:rPr>
          <w:rFonts w:ascii="Times New Roman" w:hAnsi="Times New Roman" w:cs="Times New Roman"/>
          <w:b/>
          <w:iCs/>
          <w:sz w:val="28"/>
          <w:szCs w:val="28"/>
          <w:bdr w:val="none" w:sz="0" w:space="0" w:color="auto" w:frame="1"/>
          <w:lang w:eastAsia="ru-RU"/>
        </w:rPr>
        <w:t xml:space="preserve">Познавательный центр </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В данном центре располагаются:</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магнитная доска,</w:t>
      </w:r>
    </w:p>
    <w:p w:rsidR="00B16DF1" w:rsidRPr="00461563" w:rsidRDefault="00461563" w:rsidP="00461563">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w:t>
      </w:r>
      <w:r w:rsidR="00B16DF1" w:rsidRPr="00461563">
        <w:rPr>
          <w:rFonts w:ascii="Times New Roman" w:hAnsi="Times New Roman" w:cs="Times New Roman"/>
          <w:sz w:val="28"/>
          <w:szCs w:val="28"/>
          <w:bdr w:val="none" w:sz="0" w:space="0" w:color="auto" w:frame="1"/>
          <w:lang w:eastAsia="ru-RU"/>
        </w:rPr>
        <w:t xml:space="preserve">представлены, как различные виды мозаик, так и современные </w:t>
      </w:r>
      <w:proofErr w:type="spellStart"/>
      <w:r w:rsidR="00B16DF1" w:rsidRPr="00461563">
        <w:rPr>
          <w:rFonts w:ascii="Times New Roman" w:hAnsi="Times New Roman" w:cs="Times New Roman"/>
          <w:sz w:val="28"/>
          <w:szCs w:val="28"/>
          <w:bdr w:val="none" w:sz="0" w:space="0" w:color="auto" w:frame="1"/>
          <w:lang w:eastAsia="ru-RU"/>
        </w:rPr>
        <w:t>пазлы</w:t>
      </w:r>
      <w:proofErr w:type="spellEnd"/>
      <w:r w:rsidR="00B16DF1" w:rsidRPr="00461563">
        <w:rPr>
          <w:rFonts w:ascii="Times New Roman" w:hAnsi="Times New Roman" w:cs="Times New Roman"/>
          <w:sz w:val="28"/>
          <w:szCs w:val="28"/>
          <w:bdr w:val="none" w:sz="0" w:space="0" w:color="auto" w:frame="1"/>
          <w:lang w:eastAsia="ru-RU"/>
        </w:rPr>
        <w:t>.</w:t>
      </w:r>
    </w:p>
    <w:p w:rsidR="00B16DF1" w:rsidRPr="00461563" w:rsidRDefault="00461563" w:rsidP="00461563">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w:t>
      </w:r>
      <w:r w:rsidR="00B16DF1" w:rsidRPr="00461563">
        <w:rPr>
          <w:rFonts w:ascii="Times New Roman" w:hAnsi="Times New Roman" w:cs="Times New Roman"/>
          <w:sz w:val="28"/>
          <w:szCs w:val="28"/>
          <w:bdr w:val="none" w:sz="0" w:space="0" w:color="auto" w:frame="1"/>
          <w:lang w:eastAsia="ru-RU"/>
        </w:rPr>
        <w:t>игры на развитие мелкой моторики руки.</w:t>
      </w:r>
    </w:p>
    <w:p w:rsidR="00B16DF1" w:rsidRPr="00461563" w:rsidRDefault="00461563" w:rsidP="00461563">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w:t>
      </w:r>
      <w:r w:rsidR="00B16DF1" w:rsidRPr="00461563">
        <w:rPr>
          <w:rFonts w:ascii="Times New Roman" w:hAnsi="Times New Roman" w:cs="Times New Roman"/>
          <w:sz w:val="28"/>
          <w:szCs w:val="28"/>
          <w:bdr w:val="none" w:sz="0" w:space="0" w:color="auto" w:frame="1"/>
          <w:lang w:eastAsia="ru-RU"/>
        </w:rPr>
        <w:t>дидактические игры</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 Игровое оборудование создаёт насыщенную, целостную среду с достаточным пространством для игр. Центр решает следующие задачи:</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целенаправленное формирование у детей интереса к элементарной математической деятельности.</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В данном центре размещен разнообразный занимательный материал с тем, чтобы каждый из детей смог выбрать для себя игру по интересам.</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lastRenderedPageBreak/>
        <w:t>В</w:t>
      </w:r>
      <w:r w:rsidRPr="00461563">
        <w:rPr>
          <w:rFonts w:ascii="Times New Roman" w:hAnsi="Times New Roman" w:cs="Times New Roman"/>
          <w:i/>
          <w:iCs/>
          <w:sz w:val="28"/>
          <w:szCs w:val="28"/>
          <w:bdr w:val="none" w:sz="0" w:space="0" w:color="auto" w:frame="1"/>
          <w:lang w:eastAsia="ru-RU"/>
        </w:rPr>
        <w:t> </w:t>
      </w:r>
      <w:r w:rsidRPr="00461563">
        <w:rPr>
          <w:rFonts w:ascii="Times New Roman" w:hAnsi="Times New Roman" w:cs="Times New Roman"/>
          <w:b/>
          <w:iCs/>
          <w:sz w:val="28"/>
          <w:szCs w:val="28"/>
          <w:bdr w:val="none" w:sz="0" w:space="0" w:color="auto" w:frame="1"/>
          <w:lang w:eastAsia="ru-RU"/>
        </w:rPr>
        <w:t>«Нравственно-патриотическом» центре</w:t>
      </w:r>
      <w:r w:rsidRPr="00461563">
        <w:rPr>
          <w:rFonts w:ascii="Times New Roman" w:hAnsi="Times New Roman" w:cs="Times New Roman"/>
          <w:i/>
          <w:iCs/>
          <w:sz w:val="28"/>
          <w:szCs w:val="28"/>
          <w:bdr w:val="none" w:sz="0" w:space="0" w:color="auto" w:frame="1"/>
          <w:lang w:eastAsia="ru-RU"/>
        </w:rPr>
        <w:t> </w:t>
      </w:r>
      <w:r w:rsidRPr="00461563">
        <w:rPr>
          <w:rFonts w:ascii="Times New Roman" w:hAnsi="Times New Roman" w:cs="Times New Roman"/>
          <w:sz w:val="28"/>
          <w:szCs w:val="28"/>
          <w:bdr w:val="none" w:sz="0" w:space="0" w:color="auto" w:frame="1"/>
          <w:lang w:eastAsia="ru-RU"/>
        </w:rPr>
        <w:t>помещена государственная символика родного города и России. В нем находятся пособия, отражающие многонациональн</w:t>
      </w:r>
      <w:r w:rsidR="009E746F" w:rsidRPr="00461563">
        <w:rPr>
          <w:rFonts w:ascii="Times New Roman" w:hAnsi="Times New Roman" w:cs="Times New Roman"/>
          <w:sz w:val="28"/>
          <w:szCs w:val="28"/>
          <w:bdr w:val="none" w:sz="0" w:space="0" w:color="auto" w:frame="1"/>
          <w:lang w:eastAsia="ru-RU"/>
        </w:rPr>
        <w:t>ость нашей Родины</w:t>
      </w:r>
      <w:r w:rsidRPr="00461563">
        <w:rPr>
          <w:rFonts w:ascii="Times New Roman" w:hAnsi="Times New Roman" w:cs="Times New Roman"/>
          <w:sz w:val="28"/>
          <w:szCs w:val="28"/>
          <w:bdr w:val="none" w:sz="0" w:space="0" w:color="auto" w:frame="1"/>
          <w:lang w:eastAsia="ru-RU"/>
        </w:rPr>
        <w:t xml:space="preserve">, образцы народного декоративно-прикладного искусства и т. д. Оформлен уголок родного края, в котором дети могут познакомиться с традициями, культурой </w:t>
      </w:r>
      <w:r w:rsidR="009E746F" w:rsidRPr="00461563">
        <w:rPr>
          <w:rFonts w:ascii="Times New Roman" w:hAnsi="Times New Roman" w:cs="Times New Roman"/>
          <w:sz w:val="28"/>
          <w:szCs w:val="28"/>
          <w:bdr w:val="none" w:sz="0" w:space="0" w:color="auto" w:frame="1"/>
          <w:lang w:eastAsia="ru-RU"/>
        </w:rPr>
        <w:t>и бытом жителей города Южно-Сахалинска</w:t>
      </w:r>
      <w:r w:rsidRPr="00461563">
        <w:rPr>
          <w:rFonts w:ascii="Times New Roman" w:hAnsi="Times New Roman" w:cs="Times New Roman"/>
          <w:sz w:val="28"/>
          <w:szCs w:val="28"/>
          <w:bdr w:val="none" w:sz="0" w:space="0" w:color="auto" w:frame="1"/>
          <w:lang w:eastAsia="ru-RU"/>
        </w:rPr>
        <w:t>. В данном центре родного края входит художественная литература, оформлен альб</w:t>
      </w:r>
      <w:r w:rsidR="009E746F" w:rsidRPr="00461563">
        <w:rPr>
          <w:rFonts w:ascii="Times New Roman" w:hAnsi="Times New Roman" w:cs="Times New Roman"/>
          <w:sz w:val="28"/>
          <w:szCs w:val="28"/>
          <w:bdr w:val="none" w:sz="0" w:space="0" w:color="auto" w:frame="1"/>
          <w:lang w:eastAsia="ru-RU"/>
        </w:rPr>
        <w:t>ом «Мой город»</w:t>
      </w:r>
      <w:r w:rsidRPr="00461563">
        <w:rPr>
          <w:rFonts w:ascii="Times New Roman" w:hAnsi="Times New Roman" w:cs="Times New Roman"/>
          <w:sz w:val="28"/>
          <w:szCs w:val="28"/>
          <w:bdr w:val="none" w:sz="0" w:space="0" w:color="auto" w:frame="1"/>
          <w:lang w:eastAsia="ru-RU"/>
        </w:rPr>
        <w:t>.</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lang w:eastAsia="ru-RU"/>
        </w:rPr>
        <w:t> </w:t>
      </w:r>
    </w:p>
    <w:p w:rsidR="00B16DF1" w:rsidRPr="00461563" w:rsidRDefault="009E746F"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i/>
          <w:iCs/>
          <w:sz w:val="28"/>
          <w:szCs w:val="28"/>
          <w:bdr w:val="none" w:sz="0" w:space="0" w:color="auto" w:frame="1"/>
          <w:lang w:eastAsia="ru-RU"/>
        </w:rPr>
        <w:t xml:space="preserve"> </w:t>
      </w:r>
      <w:r w:rsidRPr="00461563">
        <w:rPr>
          <w:rFonts w:ascii="Times New Roman" w:hAnsi="Times New Roman" w:cs="Times New Roman"/>
          <w:b/>
          <w:iCs/>
          <w:sz w:val="28"/>
          <w:szCs w:val="28"/>
          <w:bdr w:val="none" w:sz="0" w:space="0" w:color="auto" w:frame="1"/>
          <w:lang w:eastAsia="ru-RU"/>
        </w:rPr>
        <w:t>Ц</w:t>
      </w:r>
      <w:r w:rsidR="00B16DF1" w:rsidRPr="00461563">
        <w:rPr>
          <w:rFonts w:ascii="Times New Roman" w:hAnsi="Times New Roman" w:cs="Times New Roman"/>
          <w:b/>
          <w:iCs/>
          <w:sz w:val="28"/>
          <w:szCs w:val="28"/>
          <w:bdr w:val="none" w:sz="0" w:space="0" w:color="auto" w:frame="1"/>
          <w:lang w:eastAsia="ru-RU"/>
        </w:rPr>
        <w:t>ентр</w:t>
      </w:r>
      <w:r w:rsidRPr="00461563">
        <w:rPr>
          <w:rFonts w:ascii="Times New Roman" w:hAnsi="Times New Roman" w:cs="Times New Roman"/>
          <w:b/>
          <w:iCs/>
          <w:sz w:val="28"/>
          <w:szCs w:val="28"/>
          <w:bdr w:val="none" w:sz="0" w:space="0" w:color="auto" w:frame="1"/>
          <w:lang w:eastAsia="ru-RU"/>
        </w:rPr>
        <w:t xml:space="preserve"> конструирования</w:t>
      </w:r>
      <w:r w:rsidRPr="00461563">
        <w:rPr>
          <w:rFonts w:ascii="Times New Roman" w:hAnsi="Times New Roman" w:cs="Times New Roman"/>
          <w:i/>
          <w:iCs/>
          <w:sz w:val="28"/>
          <w:szCs w:val="28"/>
          <w:bdr w:val="none" w:sz="0" w:space="0" w:color="auto" w:frame="1"/>
          <w:lang w:eastAsia="ru-RU"/>
        </w:rPr>
        <w:t>.</w:t>
      </w:r>
      <w:r w:rsidR="00B16DF1" w:rsidRPr="00461563">
        <w:rPr>
          <w:rFonts w:ascii="Times New Roman" w:hAnsi="Times New Roman" w:cs="Times New Roman"/>
          <w:i/>
          <w:iCs/>
          <w:sz w:val="28"/>
          <w:szCs w:val="28"/>
          <w:bdr w:val="none" w:sz="0" w:space="0" w:color="auto" w:frame="1"/>
          <w:lang w:eastAsia="ru-RU"/>
        </w:rPr>
        <w:t> </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B16DF1" w:rsidRPr="00461563" w:rsidRDefault="00B16DF1" w:rsidP="00461563">
      <w:pPr>
        <w:pStyle w:val="a3"/>
        <w:spacing w:line="276" w:lineRule="auto"/>
        <w:jc w:val="both"/>
        <w:rPr>
          <w:rFonts w:ascii="Times New Roman" w:hAnsi="Times New Roman" w:cs="Times New Roman"/>
          <w:sz w:val="28"/>
          <w:szCs w:val="28"/>
          <w:lang w:eastAsia="ru-RU"/>
        </w:rPr>
      </w:pP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Направление: Социально-личностное развитие.</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b/>
          <w:iCs/>
          <w:sz w:val="28"/>
          <w:szCs w:val="28"/>
          <w:bdr w:val="none" w:sz="0" w:space="0" w:color="auto" w:frame="1"/>
          <w:lang w:eastAsia="ru-RU"/>
        </w:rPr>
        <w:t>В Центре «Сюжетно – ролевых игр»</w:t>
      </w:r>
      <w:r w:rsidRPr="00461563">
        <w:rPr>
          <w:rFonts w:ascii="Times New Roman" w:hAnsi="Times New Roman" w:cs="Times New Roman"/>
          <w:sz w:val="28"/>
          <w:szCs w:val="28"/>
          <w:bdr w:val="none" w:sz="0" w:space="0" w:color="auto" w:frame="1"/>
          <w:lang w:eastAsia="ru-RU"/>
        </w:rPr>
        <w:t xml:space="preserve">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w:t>
      </w:r>
      <w:r w:rsidR="009E746F" w:rsidRPr="00461563">
        <w:rPr>
          <w:rFonts w:ascii="Times New Roman" w:hAnsi="Times New Roman" w:cs="Times New Roman"/>
          <w:sz w:val="28"/>
          <w:szCs w:val="28"/>
          <w:bdr w:val="none" w:sz="0" w:space="0" w:color="auto" w:frame="1"/>
          <w:lang w:eastAsia="ru-RU"/>
        </w:rPr>
        <w:t>тем, что игровые замыслы</w:t>
      </w:r>
      <w:r w:rsidRPr="00461563">
        <w:rPr>
          <w:rFonts w:ascii="Times New Roman" w:hAnsi="Times New Roman" w:cs="Times New Roman"/>
          <w:sz w:val="28"/>
          <w:szCs w:val="28"/>
          <w:bdr w:val="none" w:sz="0" w:space="0" w:color="auto" w:frame="1"/>
          <w:lang w:eastAsia="ru-RU"/>
        </w:rPr>
        <w:t xml:space="preserve">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w:t>
      </w:r>
      <w:r w:rsidR="009E746F" w:rsidRPr="00461563">
        <w:rPr>
          <w:rFonts w:ascii="Times New Roman" w:hAnsi="Times New Roman" w:cs="Times New Roman"/>
          <w:sz w:val="28"/>
          <w:szCs w:val="28"/>
          <w:bdr w:val="none" w:sz="0" w:space="0" w:color="auto" w:frame="1"/>
          <w:lang w:eastAsia="ru-RU"/>
        </w:rPr>
        <w:t>троения игрового пространства.</w:t>
      </w:r>
      <w:r w:rsidRPr="00461563">
        <w:rPr>
          <w:rFonts w:ascii="Times New Roman" w:hAnsi="Times New Roman" w:cs="Times New Roman"/>
          <w:sz w:val="28"/>
          <w:szCs w:val="28"/>
          <w:bdr w:val="none" w:sz="0" w:space="0" w:color="auto" w:frame="1"/>
          <w:lang w:eastAsia="ru-RU"/>
        </w:rPr>
        <w:t xml:space="preserve"> </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b/>
          <w:iCs/>
          <w:sz w:val="28"/>
          <w:szCs w:val="28"/>
          <w:bdr w:val="none" w:sz="0" w:space="0" w:color="auto" w:frame="1"/>
          <w:lang w:eastAsia="ru-RU"/>
        </w:rPr>
        <w:t>Уголок по правилам дорожно</w:t>
      </w:r>
      <w:r w:rsidR="00BA2A98" w:rsidRPr="00461563">
        <w:rPr>
          <w:rFonts w:ascii="Times New Roman" w:hAnsi="Times New Roman" w:cs="Times New Roman"/>
          <w:b/>
          <w:iCs/>
          <w:sz w:val="28"/>
          <w:szCs w:val="28"/>
          <w:bdr w:val="none" w:sz="0" w:space="0" w:color="auto" w:frame="1"/>
          <w:lang w:eastAsia="ru-RU"/>
        </w:rPr>
        <w:t>го движения</w:t>
      </w:r>
      <w:r w:rsidR="00BA2A98" w:rsidRPr="00461563">
        <w:rPr>
          <w:rFonts w:ascii="Times New Roman" w:hAnsi="Times New Roman" w:cs="Times New Roman"/>
          <w:i/>
          <w:iCs/>
          <w:sz w:val="28"/>
          <w:szCs w:val="28"/>
          <w:bdr w:val="none" w:sz="0" w:space="0" w:color="auto" w:frame="1"/>
          <w:lang w:eastAsia="ru-RU"/>
        </w:rPr>
        <w:t xml:space="preserve"> </w:t>
      </w:r>
      <w:r w:rsidRPr="00461563">
        <w:rPr>
          <w:rFonts w:ascii="Times New Roman" w:hAnsi="Times New Roman" w:cs="Times New Roman"/>
          <w:sz w:val="28"/>
          <w:szCs w:val="28"/>
          <w:bdr w:val="none" w:sz="0" w:space="0" w:color="auto" w:frame="1"/>
          <w:lang w:eastAsia="ru-RU"/>
        </w:rPr>
        <w:t>отражает безопасность дома, на улице (ПДД) и пожарную безопасность. Он оснащён необходимыми атрибутами, игрушками, дидактическими играми. Центр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lang w:eastAsia="ru-RU"/>
        </w:rPr>
        <w:t> </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Направление: Физическое развитие.</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b/>
          <w:iCs/>
          <w:sz w:val="28"/>
          <w:szCs w:val="28"/>
          <w:bdr w:val="none" w:sz="0" w:space="0" w:color="auto" w:frame="1"/>
          <w:lang w:eastAsia="ru-RU"/>
        </w:rPr>
        <w:t>Спортивный уголок</w:t>
      </w:r>
      <w:r w:rsidRPr="00461563">
        <w:rPr>
          <w:rFonts w:ascii="Times New Roman" w:hAnsi="Times New Roman" w:cs="Times New Roman"/>
          <w:i/>
          <w:iCs/>
          <w:sz w:val="28"/>
          <w:szCs w:val="28"/>
          <w:bdr w:val="none" w:sz="0" w:space="0" w:color="auto" w:frame="1"/>
          <w:lang w:eastAsia="ru-RU"/>
        </w:rPr>
        <w:t> </w:t>
      </w:r>
      <w:r w:rsidRPr="00461563">
        <w:rPr>
          <w:rFonts w:ascii="Times New Roman" w:hAnsi="Times New Roman" w:cs="Times New Roman"/>
          <w:sz w:val="28"/>
          <w:szCs w:val="28"/>
          <w:bdr w:val="none" w:sz="0" w:space="0" w:color="auto" w:frame="1"/>
          <w:lang w:eastAsia="ru-RU"/>
        </w:rPr>
        <w:t xml:space="preserve">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w:t>
      </w:r>
      <w:r w:rsidRPr="00461563">
        <w:rPr>
          <w:rFonts w:ascii="Times New Roman" w:hAnsi="Times New Roman" w:cs="Times New Roman"/>
          <w:sz w:val="28"/>
          <w:szCs w:val="28"/>
          <w:bdr w:val="none" w:sz="0" w:space="0" w:color="auto" w:frame="1"/>
          <w:lang w:eastAsia="ru-RU"/>
        </w:rPr>
        <w:lastRenderedPageBreak/>
        <w:t xml:space="preserve">необходимость размещения в данном центре игр </w:t>
      </w:r>
      <w:r w:rsidR="00BA2A98" w:rsidRPr="00461563">
        <w:rPr>
          <w:rFonts w:ascii="Times New Roman" w:hAnsi="Times New Roman" w:cs="Times New Roman"/>
          <w:sz w:val="28"/>
          <w:szCs w:val="28"/>
          <w:bdr w:val="none" w:sz="0" w:space="0" w:color="auto" w:frame="1"/>
          <w:lang w:eastAsia="ru-RU"/>
        </w:rPr>
        <w:t xml:space="preserve">и пособий по приобщению </w:t>
      </w:r>
      <w:r w:rsidRPr="00461563">
        <w:rPr>
          <w:rFonts w:ascii="Times New Roman" w:hAnsi="Times New Roman" w:cs="Times New Roman"/>
          <w:sz w:val="28"/>
          <w:szCs w:val="28"/>
          <w:bdr w:val="none" w:sz="0" w:space="0" w:color="auto" w:frame="1"/>
          <w:lang w:eastAsia="ru-RU"/>
        </w:rPr>
        <w:t>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lang w:eastAsia="ru-RU"/>
        </w:rPr>
        <w:t> </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Направление: Художественно — эстетическое развитие.</w:t>
      </w:r>
    </w:p>
    <w:p w:rsidR="00B16DF1" w:rsidRPr="00461563" w:rsidRDefault="00BA2A98"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b/>
          <w:iCs/>
          <w:sz w:val="28"/>
          <w:szCs w:val="28"/>
          <w:bdr w:val="none" w:sz="0" w:space="0" w:color="auto" w:frame="1"/>
          <w:lang w:eastAsia="ru-RU"/>
        </w:rPr>
        <w:t>Центр</w:t>
      </w:r>
      <w:r w:rsidR="00B16DF1" w:rsidRPr="00461563">
        <w:rPr>
          <w:rFonts w:ascii="Times New Roman" w:hAnsi="Times New Roman" w:cs="Times New Roman"/>
          <w:b/>
          <w:iCs/>
          <w:sz w:val="28"/>
          <w:szCs w:val="28"/>
          <w:bdr w:val="none" w:sz="0" w:space="0" w:color="auto" w:frame="1"/>
          <w:lang w:eastAsia="ru-RU"/>
        </w:rPr>
        <w:t xml:space="preserve"> художественно</w:t>
      </w:r>
      <w:r w:rsidRPr="00461563">
        <w:rPr>
          <w:rFonts w:ascii="Times New Roman" w:hAnsi="Times New Roman" w:cs="Times New Roman"/>
          <w:b/>
          <w:iCs/>
          <w:sz w:val="28"/>
          <w:szCs w:val="28"/>
          <w:bdr w:val="none" w:sz="0" w:space="0" w:color="auto" w:frame="1"/>
          <w:lang w:eastAsia="ru-RU"/>
        </w:rPr>
        <w:t xml:space="preserve">го </w:t>
      </w:r>
      <w:proofErr w:type="gramStart"/>
      <w:r w:rsidRPr="00461563">
        <w:rPr>
          <w:rFonts w:ascii="Times New Roman" w:hAnsi="Times New Roman" w:cs="Times New Roman"/>
          <w:b/>
          <w:iCs/>
          <w:sz w:val="28"/>
          <w:szCs w:val="28"/>
          <w:bdr w:val="none" w:sz="0" w:space="0" w:color="auto" w:frame="1"/>
          <w:lang w:eastAsia="ru-RU"/>
        </w:rPr>
        <w:t>творчества</w:t>
      </w:r>
      <w:r w:rsidRPr="00461563">
        <w:rPr>
          <w:rFonts w:ascii="Times New Roman" w:hAnsi="Times New Roman" w:cs="Times New Roman"/>
          <w:i/>
          <w:iCs/>
          <w:sz w:val="28"/>
          <w:szCs w:val="28"/>
          <w:bdr w:val="none" w:sz="0" w:space="0" w:color="auto" w:frame="1"/>
          <w:lang w:eastAsia="ru-RU"/>
        </w:rPr>
        <w:t xml:space="preserve"> </w:t>
      </w:r>
      <w:r w:rsidR="00B16DF1" w:rsidRPr="00461563">
        <w:rPr>
          <w:rFonts w:ascii="Times New Roman" w:hAnsi="Times New Roman" w:cs="Times New Roman"/>
          <w:sz w:val="28"/>
          <w:szCs w:val="28"/>
          <w:bdr w:val="none" w:sz="0" w:space="0" w:color="auto" w:frame="1"/>
          <w:lang w:eastAsia="ru-RU"/>
        </w:rPr>
        <w:t> для</w:t>
      </w:r>
      <w:proofErr w:type="gramEnd"/>
      <w:r w:rsidR="00B16DF1" w:rsidRPr="00461563">
        <w:rPr>
          <w:rFonts w:ascii="Times New Roman" w:hAnsi="Times New Roman" w:cs="Times New Roman"/>
          <w:sz w:val="28"/>
          <w:szCs w:val="28"/>
          <w:bdr w:val="none" w:sz="0" w:space="0" w:color="auto" w:frame="1"/>
          <w:lang w:eastAsia="ru-RU"/>
        </w:rPr>
        <w:t xml:space="preserve">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w:t>
      </w:r>
      <w:proofErr w:type="gramStart"/>
      <w:r w:rsidR="00B16DF1" w:rsidRPr="00461563">
        <w:rPr>
          <w:rFonts w:ascii="Times New Roman" w:hAnsi="Times New Roman" w:cs="Times New Roman"/>
          <w:sz w:val="28"/>
          <w:szCs w:val="28"/>
          <w:bdr w:val="none" w:sz="0" w:space="0" w:color="auto" w:frame="1"/>
          <w:lang w:eastAsia="ru-RU"/>
        </w:rPr>
        <w:t>так же</w:t>
      </w:r>
      <w:proofErr w:type="gramEnd"/>
      <w:r w:rsidR="00B16DF1" w:rsidRPr="00461563">
        <w:rPr>
          <w:rFonts w:ascii="Times New Roman" w:hAnsi="Times New Roman" w:cs="Times New Roman"/>
          <w:sz w:val="28"/>
          <w:szCs w:val="28"/>
          <w:bdr w:val="none" w:sz="0" w:space="0" w:color="auto" w:frame="1"/>
          <w:lang w:eastAsia="ru-RU"/>
        </w:rPr>
        <w:t xml:space="preserve"> предполагает овладение умением работать по образцу. В данном центре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дидактические игры и т. п.). Часть из перечисленных материалов помещается в специально отведенном шкафу.</w:t>
      </w:r>
    </w:p>
    <w:p w:rsidR="00B16DF1" w:rsidRPr="00461563" w:rsidRDefault="00BA2A98"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b/>
          <w:iCs/>
          <w:sz w:val="28"/>
          <w:szCs w:val="28"/>
          <w:bdr w:val="none" w:sz="0" w:space="0" w:color="auto" w:frame="1"/>
          <w:lang w:eastAsia="ru-RU"/>
        </w:rPr>
        <w:t>Центр м</w:t>
      </w:r>
      <w:r w:rsidR="00B16DF1" w:rsidRPr="00461563">
        <w:rPr>
          <w:rFonts w:ascii="Times New Roman" w:hAnsi="Times New Roman" w:cs="Times New Roman"/>
          <w:b/>
          <w:iCs/>
          <w:sz w:val="28"/>
          <w:szCs w:val="28"/>
          <w:bdr w:val="none" w:sz="0" w:space="0" w:color="auto" w:frame="1"/>
          <w:lang w:eastAsia="ru-RU"/>
        </w:rPr>
        <w:t>узык</w:t>
      </w:r>
      <w:r w:rsidRPr="00461563">
        <w:rPr>
          <w:rFonts w:ascii="Times New Roman" w:hAnsi="Times New Roman" w:cs="Times New Roman"/>
          <w:b/>
          <w:iCs/>
          <w:sz w:val="28"/>
          <w:szCs w:val="28"/>
          <w:bdr w:val="none" w:sz="0" w:space="0" w:color="auto" w:frame="1"/>
          <w:lang w:eastAsia="ru-RU"/>
        </w:rPr>
        <w:t>ально — театрализованного творчества</w:t>
      </w:r>
      <w:r w:rsidRPr="00461563">
        <w:rPr>
          <w:rFonts w:ascii="Times New Roman" w:hAnsi="Times New Roman" w:cs="Times New Roman"/>
          <w:i/>
          <w:iCs/>
          <w:sz w:val="28"/>
          <w:szCs w:val="28"/>
          <w:bdr w:val="none" w:sz="0" w:space="0" w:color="auto" w:frame="1"/>
          <w:lang w:eastAsia="ru-RU"/>
        </w:rPr>
        <w:t>.</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В театральной деятельности дошкольники раскрываются, демонстрируя неожиданные грани своего характера. Здесь размещаются ширма, различные виды театров (кукольный, теневой, настольный, бибабо, пальчиковый), размещены маски, атрибуты для разыгрывания сказок.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Направление: Речевое развитие.</w:t>
      </w:r>
    </w:p>
    <w:p w:rsidR="00B16DF1" w:rsidRPr="00461563" w:rsidRDefault="00BA2A98"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b/>
          <w:iCs/>
          <w:sz w:val="28"/>
          <w:szCs w:val="28"/>
          <w:bdr w:val="none" w:sz="0" w:space="0" w:color="auto" w:frame="1"/>
          <w:lang w:eastAsia="ru-RU"/>
        </w:rPr>
        <w:t>Центр</w:t>
      </w:r>
      <w:r w:rsidR="00B16DF1" w:rsidRPr="00461563">
        <w:rPr>
          <w:rFonts w:ascii="Times New Roman" w:hAnsi="Times New Roman" w:cs="Times New Roman"/>
          <w:b/>
          <w:iCs/>
          <w:sz w:val="28"/>
          <w:szCs w:val="28"/>
          <w:bdr w:val="none" w:sz="0" w:space="0" w:color="auto" w:frame="1"/>
          <w:lang w:eastAsia="ru-RU"/>
        </w:rPr>
        <w:t xml:space="preserve"> речевого развития и детская библиотека</w:t>
      </w:r>
      <w:r w:rsidR="00B16DF1" w:rsidRPr="00461563">
        <w:rPr>
          <w:rFonts w:ascii="Times New Roman" w:hAnsi="Times New Roman" w:cs="Times New Roman"/>
          <w:i/>
          <w:iCs/>
          <w:sz w:val="28"/>
          <w:szCs w:val="28"/>
          <w:bdr w:val="none" w:sz="0" w:space="0" w:color="auto" w:frame="1"/>
          <w:lang w:eastAsia="ru-RU"/>
        </w:rPr>
        <w:t> </w:t>
      </w:r>
      <w:r w:rsidR="00B16DF1" w:rsidRPr="00461563">
        <w:rPr>
          <w:rFonts w:ascii="Times New Roman" w:hAnsi="Times New Roman" w:cs="Times New Roman"/>
          <w:sz w:val="28"/>
          <w:szCs w:val="28"/>
          <w:bdr w:val="none" w:sz="0" w:space="0" w:color="auto" w:frame="1"/>
          <w:lang w:eastAsia="ru-RU"/>
        </w:rPr>
        <w:t>В нем находятся:</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В книжном уголке помещается фотография писателя, с творчеством которого дети знакомятся в данный момент и его литературные произведения.</w:t>
      </w:r>
    </w:p>
    <w:p w:rsidR="00B16DF1" w:rsidRPr="00461563" w:rsidRDefault="00461563" w:rsidP="00461563">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w:t>
      </w:r>
      <w:r w:rsidR="00B16DF1" w:rsidRPr="00461563">
        <w:rPr>
          <w:rFonts w:ascii="Times New Roman" w:hAnsi="Times New Roman" w:cs="Times New Roman"/>
          <w:sz w:val="28"/>
          <w:szCs w:val="28"/>
          <w:bdr w:val="none" w:sz="0" w:space="0" w:color="auto" w:frame="1"/>
          <w:lang w:eastAsia="ru-RU"/>
        </w:rPr>
        <w:t>находятся различные дидактические игры по развитию речи,</w:t>
      </w:r>
    </w:p>
    <w:p w:rsidR="00B16DF1" w:rsidRPr="00461563" w:rsidRDefault="00461563" w:rsidP="00461563">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w:t>
      </w:r>
      <w:r w:rsidR="00B16DF1" w:rsidRPr="00461563">
        <w:rPr>
          <w:rFonts w:ascii="Times New Roman" w:hAnsi="Times New Roman" w:cs="Times New Roman"/>
          <w:sz w:val="28"/>
          <w:szCs w:val="28"/>
          <w:bdr w:val="none" w:sz="0" w:space="0" w:color="auto" w:frame="1"/>
          <w:lang w:eastAsia="ru-RU"/>
        </w:rPr>
        <w:t>серии картин и иллюстраций для установления последовательности событий,</w:t>
      </w:r>
    </w:p>
    <w:p w:rsidR="00B16DF1" w:rsidRPr="00461563" w:rsidRDefault="00461563" w:rsidP="00461563">
      <w:pPr>
        <w:pStyle w:val="a3"/>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w:t>
      </w:r>
      <w:r w:rsidR="00B16DF1" w:rsidRPr="00461563">
        <w:rPr>
          <w:rFonts w:ascii="Times New Roman" w:hAnsi="Times New Roman" w:cs="Times New Roman"/>
          <w:sz w:val="28"/>
          <w:szCs w:val="28"/>
          <w:bdr w:val="none" w:sz="0" w:space="0" w:color="auto" w:frame="1"/>
          <w:lang w:eastAsia="ru-RU"/>
        </w:rPr>
        <w:t>наборы парных картинок на соотнесение,</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разрезные сюжетные картинки и т. д.</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 xml:space="preserve">Речевая развивающая среда – это, особым образом организованное окружение, наиболее эффективно влияющее на развитие разных сторон речи каждого ребенка. Содержание книжного уголка соответствует возрастным </w:t>
      </w:r>
      <w:r w:rsidRPr="00461563">
        <w:rPr>
          <w:rFonts w:ascii="Times New Roman" w:hAnsi="Times New Roman" w:cs="Times New Roman"/>
          <w:sz w:val="28"/>
          <w:szCs w:val="28"/>
          <w:bdr w:val="none" w:sz="0" w:space="0" w:color="auto" w:frame="1"/>
          <w:lang w:eastAsia="ru-RU"/>
        </w:rPr>
        <w:lastRenderedPageBreak/>
        <w:t>особенностям детей данного возраста, реализуемой в дошкольном учреждении образовательной программе.</w:t>
      </w:r>
    </w:p>
    <w:p w:rsidR="00B16DF1" w:rsidRPr="00461563" w:rsidRDefault="00B16DF1" w:rsidP="00461563">
      <w:pPr>
        <w:pStyle w:val="a3"/>
        <w:spacing w:line="276" w:lineRule="auto"/>
        <w:jc w:val="both"/>
        <w:rPr>
          <w:rFonts w:ascii="Times New Roman" w:hAnsi="Times New Roman" w:cs="Times New Roman"/>
          <w:sz w:val="28"/>
          <w:szCs w:val="28"/>
          <w:lang w:eastAsia="ru-RU"/>
        </w:rPr>
      </w:pPr>
      <w:proofErr w:type="gramStart"/>
      <w:r w:rsidRPr="00461563">
        <w:rPr>
          <w:rFonts w:ascii="Times New Roman" w:hAnsi="Times New Roman" w:cs="Times New Roman"/>
          <w:sz w:val="28"/>
          <w:szCs w:val="28"/>
          <w:bdr w:val="none" w:sz="0" w:space="0" w:color="auto" w:frame="1"/>
          <w:lang w:eastAsia="ru-RU"/>
        </w:rPr>
        <w:t>В  группе</w:t>
      </w:r>
      <w:proofErr w:type="gramEnd"/>
      <w:r w:rsidRPr="00461563">
        <w:rPr>
          <w:rFonts w:ascii="Times New Roman" w:hAnsi="Times New Roman" w:cs="Times New Roman"/>
          <w:sz w:val="28"/>
          <w:szCs w:val="28"/>
          <w:bdr w:val="none" w:sz="0" w:space="0" w:color="auto" w:frame="1"/>
          <w:lang w:eastAsia="ru-RU"/>
        </w:rPr>
        <w:t xml:space="preserve"> расположен </w:t>
      </w:r>
      <w:r w:rsidRPr="00461563">
        <w:rPr>
          <w:rFonts w:ascii="Times New Roman" w:hAnsi="Times New Roman" w:cs="Times New Roman"/>
          <w:b/>
          <w:iCs/>
          <w:sz w:val="28"/>
          <w:szCs w:val="28"/>
          <w:bdr w:val="none" w:sz="0" w:space="0" w:color="auto" w:frame="1"/>
          <w:lang w:eastAsia="ru-RU"/>
        </w:rPr>
        <w:t>«Уголок уединения»</w:t>
      </w:r>
      <w:r w:rsidR="00BA2A98" w:rsidRPr="00461563">
        <w:rPr>
          <w:rFonts w:ascii="Times New Roman" w:hAnsi="Times New Roman" w:cs="Times New Roman"/>
          <w:sz w:val="28"/>
          <w:szCs w:val="28"/>
          <w:bdr w:val="none" w:sz="0" w:space="0" w:color="auto" w:frame="1"/>
          <w:lang w:eastAsia="ru-RU"/>
        </w:rPr>
        <w:t xml:space="preserve"> .</w:t>
      </w:r>
      <w:r w:rsidRPr="00461563">
        <w:rPr>
          <w:rFonts w:ascii="Times New Roman" w:hAnsi="Times New Roman" w:cs="Times New Roman"/>
          <w:sz w:val="28"/>
          <w:szCs w:val="28"/>
          <w:bdr w:val="none" w:sz="0" w:space="0" w:color="auto" w:frame="1"/>
          <w:lang w:eastAsia="ru-RU"/>
        </w:rPr>
        <w:t xml:space="preserve"> Если ребенок устал от шума и хочет побыть в тишине, он</w:t>
      </w:r>
      <w:r w:rsidR="00264E9A" w:rsidRPr="00461563">
        <w:rPr>
          <w:rFonts w:ascii="Times New Roman" w:hAnsi="Times New Roman" w:cs="Times New Roman"/>
          <w:sz w:val="28"/>
          <w:szCs w:val="28"/>
          <w:bdr w:val="none" w:sz="0" w:space="0" w:color="auto" w:frame="1"/>
          <w:lang w:eastAsia="ru-RU"/>
        </w:rPr>
        <w:t xml:space="preserve"> может пойти в уголок уединения, он находится в спальне, так же созданы все условия для свободной игры, игровое оборудование легко трансформируется и изменяется самими.</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 xml:space="preserve">В раздевалке </w:t>
      </w:r>
      <w:proofErr w:type="gramStart"/>
      <w:r w:rsidRPr="00461563">
        <w:rPr>
          <w:rFonts w:ascii="Times New Roman" w:hAnsi="Times New Roman" w:cs="Times New Roman"/>
          <w:sz w:val="28"/>
          <w:szCs w:val="28"/>
          <w:bdr w:val="none" w:sz="0" w:space="0" w:color="auto" w:frame="1"/>
          <w:lang w:eastAsia="ru-RU"/>
        </w:rPr>
        <w:t>оформлены  специализированные</w:t>
      </w:r>
      <w:proofErr w:type="gramEnd"/>
      <w:r w:rsidRPr="00461563">
        <w:rPr>
          <w:rFonts w:ascii="Times New Roman" w:hAnsi="Times New Roman" w:cs="Times New Roman"/>
          <w:sz w:val="28"/>
          <w:szCs w:val="28"/>
          <w:bdr w:val="none" w:sz="0" w:space="0" w:color="auto" w:frame="1"/>
          <w:lang w:eastAsia="ru-RU"/>
        </w:rPr>
        <w:t xml:space="preserve"> стенды:</w:t>
      </w:r>
    </w:p>
    <w:p w:rsidR="00B16DF1" w:rsidRPr="00461563" w:rsidRDefault="00B16DF1" w:rsidP="00461563">
      <w:pPr>
        <w:pStyle w:val="a3"/>
        <w:spacing w:line="276" w:lineRule="auto"/>
        <w:jc w:val="both"/>
        <w:rPr>
          <w:rFonts w:ascii="Times New Roman" w:hAnsi="Times New Roman" w:cs="Times New Roman"/>
          <w:b/>
          <w:sz w:val="28"/>
          <w:szCs w:val="28"/>
          <w:lang w:eastAsia="ru-RU"/>
        </w:rPr>
      </w:pPr>
      <w:r w:rsidRPr="00461563">
        <w:rPr>
          <w:rFonts w:ascii="Times New Roman" w:hAnsi="Times New Roman" w:cs="Times New Roman"/>
          <w:b/>
          <w:iCs/>
          <w:sz w:val="28"/>
          <w:szCs w:val="28"/>
          <w:bdr w:val="none" w:sz="0" w:space="0" w:color="auto" w:frame="1"/>
          <w:lang w:eastAsia="ru-RU"/>
        </w:rPr>
        <w:t>Информационно–просветительская работа с родителями</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Информационный уголок</w:t>
      </w: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sz w:val="28"/>
          <w:szCs w:val="28"/>
          <w:bdr w:val="none" w:sz="0" w:space="0" w:color="auto" w:frame="1"/>
          <w:lang w:eastAsia="ru-RU"/>
        </w:rPr>
        <w:t>Выставки детского творчества</w:t>
      </w:r>
    </w:p>
    <w:p w:rsidR="00B16DF1" w:rsidRPr="00461563" w:rsidRDefault="00B16DF1" w:rsidP="00461563">
      <w:pPr>
        <w:pStyle w:val="a3"/>
        <w:spacing w:line="276" w:lineRule="auto"/>
        <w:jc w:val="both"/>
        <w:rPr>
          <w:rFonts w:ascii="Times New Roman" w:hAnsi="Times New Roman" w:cs="Times New Roman"/>
          <w:sz w:val="28"/>
          <w:szCs w:val="28"/>
          <w:lang w:eastAsia="ru-RU"/>
        </w:rPr>
      </w:pPr>
    </w:p>
    <w:p w:rsidR="00B16DF1" w:rsidRPr="00461563" w:rsidRDefault="00B16DF1" w:rsidP="00461563">
      <w:pPr>
        <w:pStyle w:val="a3"/>
        <w:spacing w:line="276" w:lineRule="auto"/>
        <w:jc w:val="both"/>
        <w:rPr>
          <w:rFonts w:ascii="Times New Roman" w:hAnsi="Times New Roman" w:cs="Times New Roman"/>
          <w:sz w:val="28"/>
          <w:szCs w:val="28"/>
          <w:lang w:eastAsia="ru-RU"/>
        </w:rPr>
      </w:pPr>
      <w:r w:rsidRPr="00461563">
        <w:rPr>
          <w:rFonts w:ascii="Times New Roman" w:hAnsi="Times New Roman" w:cs="Times New Roman"/>
          <w:b/>
          <w:sz w:val="28"/>
          <w:szCs w:val="28"/>
          <w:bdr w:val="none" w:sz="0" w:space="0" w:color="auto" w:frame="1"/>
          <w:shd w:val="clear" w:color="auto" w:fill="FFFFFF"/>
          <w:lang w:eastAsia="ru-RU"/>
        </w:rPr>
        <w:t>Вывод:</w:t>
      </w:r>
      <w:r w:rsidRPr="00461563">
        <w:rPr>
          <w:rFonts w:ascii="Times New Roman" w:hAnsi="Times New Roman" w:cs="Times New Roman"/>
          <w:sz w:val="28"/>
          <w:szCs w:val="28"/>
          <w:bdr w:val="none" w:sz="0" w:space="0" w:color="auto" w:frame="1"/>
          <w:shd w:val="clear" w:color="auto" w:fill="FFFFFF"/>
          <w:lang w:eastAsia="ru-RU"/>
        </w:rPr>
        <w:t> Организация предметно-развивающей среды в группе построена в соответствии с возрастными и гендерными особенностями воспитанников. В пространстве группы воспитателем созданы зоны по интересам, в которых дети могут заниматься разными видами деятельности. Для мальчиков и для девочек подобран соответствующий</w:t>
      </w:r>
      <w:r w:rsidR="00264E9A" w:rsidRPr="00461563">
        <w:rPr>
          <w:rFonts w:ascii="Times New Roman" w:hAnsi="Times New Roman" w:cs="Times New Roman"/>
          <w:sz w:val="28"/>
          <w:szCs w:val="28"/>
          <w:bdr w:val="none" w:sz="0" w:space="0" w:color="auto" w:frame="1"/>
          <w:shd w:val="clear" w:color="auto" w:fill="FFFFFF"/>
          <w:lang w:eastAsia="ru-RU"/>
        </w:rPr>
        <w:t xml:space="preserve"> игровой материал</w:t>
      </w:r>
      <w:r w:rsidRPr="00461563">
        <w:rPr>
          <w:rFonts w:ascii="Times New Roman" w:hAnsi="Times New Roman" w:cs="Times New Roman"/>
          <w:sz w:val="28"/>
          <w:szCs w:val="28"/>
          <w:bdr w:val="none" w:sz="0" w:space="0" w:color="auto" w:frame="1"/>
          <w:shd w:val="clear" w:color="auto" w:fill="FFFFFF"/>
          <w:lang w:eastAsia="ru-RU"/>
        </w:rPr>
        <w:t>. Развивающая предметно-пространственн</w:t>
      </w:r>
      <w:r w:rsidR="00264E9A" w:rsidRPr="00461563">
        <w:rPr>
          <w:rFonts w:ascii="Times New Roman" w:hAnsi="Times New Roman" w:cs="Times New Roman"/>
          <w:sz w:val="28"/>
          <w:szCs w:val="28"/>
          <w:bdr w:val="none" w:sz="0" w:space="0" w:color="auto" w:frame="1"/>
          <w:shd w:val="clear" w:color="auto" w:fill="FFFFFF"/>
          <w:lang w:eastAsia="ru-RU"/>
        </w:rPr>
        <w:t>ая среда в группе «</w:t>
      </w:r>
      <w:proofErr w:type="gramStart"/>
      <w:r w:rsidR="00264E9A" w:rsidRPr="00461563">
        <w:rPr>
          <w:rFonts w:ascii="Times New Roman" w:hAnsi="Times New Roman" w:cs="Times New Roman"/>
          <w:sz w:val="28"/>
          <w:szCs w:val="28"/>
          <w:bdr w:val="none" w:sz="0" w:space="0" w:color="auto" w:frame="1"/>
          <w:shd w:val="clear" w:color="auto" w:fill="FFFFFF"/>
          <w:lang w:eastAsia="ru-RU"/>
        </w:rPr>
        <w:t>Медвежата</w:t>
      </w:r>
      <w:r w:rsidRPr="00461563">
        <w:rPr>
          <w:rFonts w:ascii="Times New Roman" w:hAnsi="Times New Roman" w:cs="Times New Roman"/>
          <w:sz w:val="28"/>
          <w:szCs w:val="28"/>
          <w:bdr w:val="none" w:sz="0" w:space="0" w:color="auto" w:frame="1"/>
          <w:shd w:val="clear" w:color="auto" w:fill="FFFFFF"/>
          <w:lang w:eastAsia="ru-RU"/>
        </w:rPr>
        <w:t>»  создана</w:t>
      </w:r>
      <w:proofErr w:type="gramEnd"/>
      <w:r w:rsidRPr="00461563">
        <w:rPr>
          <w:rFonts w:ascii="Times New Roman" w:hAnsi="Times New Roman" w:cs="Times New Roman"/>
          <w:sz w:val="28"/>
          <w:szCs w:val="28"/>
          <w:bdr w:val="none" w:sz="0" w:space="0" w:color="auto" w:frame="1"/>
          <w:shd w:val="clear" w:color="auto" w:fill="FFFFFF"/>
          <w:lang w:eastAsia="ru-RU"/>
        </w:rPr>
        <w:t xml:space="preserve"> с учетом ФГОС ДО и дает возможность эффективно развивать индивидуальность каждого ребенка с учетом его склонностей, интересов, уровня активности.</w:t>
      </w:r>
    </w:p>
    <w:p w:rsidR="001148D5" w:rsidRPr="00461563" w:rsidRDefault="001148D5" w:rsidP="00461563">
      <w:pPr>
        <w:pStyle w:val="a3"/>
        <w:spacing w:line="276" w:lineRule="auto"/>
        <w:jc w:val="both"/>
        <w:rPr>
          <w:rFonts w:ascii="Times New Roman" w:hAnsi="Times New Roman" w:cs="Times New Roman"/>
          <w:sz w:val="28"/>
          <w:szCs w:val="28"/>
        </w:rPr>
      </w:pPr>
    </w:p>
    <w:p w:rsidR="00FE2915" w:rsidRDefault="00FE2915" w:rsidP="00461563">
      <w:pPr>
        <w:jc w:val="both"/>
      </w:pPr>
    </w:p>
    <w:p w:rsidR="00FE2915" w:rsidRDefault="00FE2915" w:rsidP="00461563">
      <w:pPr>
        <w:jc w:val="both"/>
      </w:pPr>
    </w:p>
    <w:p w:rsidR="00FE2915" w:rsidRDefault="00FE2915" w:rsidP="00461563">
      <w:pPr>
        <w:jc w:val="both"/>
      </w:pPr>
    </w:p>
    <w:p w:rsidR="00FE2915" w:rsidRDefault="00FE2915" w:rsidP="00461563">
      <w:pPr>
        <w:jc w:val="both"/>
      </w:pPr>
    </w:p>
    <w:p w:rsidR="00FE2915" w:rsidRDefault="00FE2915" w:rsidP="00461563">
      <w:pPr>
        <w:jc w:val="both"/>
      </w:pPr>
    </w:p>
    <w:p w:rsidR="00FE2915" w:rsidRDefault="00FE2915" w:rsidP="00461563">
      <w:pPr>
        <w:jc w:val="both"/>
      </w:pPr>
    </w:p>
    <w:p w:rsidR="00264E9A" w:rsidRDefault="00264E9A" w:rsidP="00461563">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64E9A" w:rsidRDefault="00264E9A" w:rsidP="00461563">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64E9A" w:rsidRDefault="00264E9A" w:rsidP="00461563">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64E9A" w:rsidRDefault="00264E9A" w:rsidP="00461563">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264E9A" w:rsidRDefault="00264E9A" w:rsidP="00461563">
      <w:pPr>
        <w:shd w:val="clear" w:color="auto" w:fill="FFFFFF"/>
        <w:spacing w:after="0" w:line="240" w:lineRule="auto"/>
        <w:jc w:val="both"/>
        <w:rPr>
          <w:rFonts w:ascii="Times New Roman" w:eastAsia="Times New Roman" w:hAnsi="Times New Roman" w:cs="Times New Roman"/>
          <w:color w:val="000000"/>
          <w:sz w:val="32"/>
          <w:szCs w:val="32"/>
          <w:lang w:eastAsia="ru-RU"/>
        </w:rPr>
      </w:pPr>
    </w:p>
    <w:p w:rsidR="00461563" w:rsidRPr="00686899" w:rsidRDefault="00461563" w:rsidP="00461563">
      <w:pPr>
        <w:pStyle w:val="a3"/>
        <w:rPr>
          <w:rFonts w:ascii="Times New Roman" w:hAnsi="Times New Roman" w:cs="Times New Roman"/>
          <w:sz w:val="28"/>
          <w:szCs w:val="28"/>
        </w:rPr>
      </w:pPr>
      <w:r w:rsidRPr="00686899">
        <w:rPr>
          <w:rFonts w:ascii="Times New Roman" w:hAnsi="Times New Roman" w:cs="Times New Roman"/>
          <w:sz w:val="28"/>
          <w:szCs w:val="28"/>
        </w:rPr>
        <w:t xml:space="preserve">Заведующий МБДОУ № 16 </w:t>
      </w:r>
    </w:p>
    <w:p w:rsidR="00461563" w:rsidRPr="00686899" w:rsidRDefault="00461563" w:rsidP="00461563">
      <w:pPr>
        <w:pStyle w:val="a3"/>
        <w:rPr>
          <w:rFonts w:ascii="Times New Roman" w:hAnsi="Times New Roman" w:cs="Times New Roman"/>
          <w:sz w:val="28"/>
          <w:szCs w:val="28"/>
        </w:rPr>
      </w:pPr>
      <w:r w:rsidRPr="00686899">
        <w:rPr>
          <w:rFonts w:ascii="Times New Roman" w:hAnsi="Times New Roman" w:cs="Times New Roman"/>
          <w:sz w:val="28"/>
          <w:szCs w:val="28"/>
        </w:rPr>
        <w:t xml:space="preserve">«Аленький </w:t>
      </w:r>
      <w:proofErr w:type="spellStart"/>
      <w:proofErr w:type="gramStart"/>
      <w:r w:rsidRPr="00686899">
        <w:rPr>
          <w:rFonts w:ascii="Times New Roman" w:hAnsi="Times New Roman" w:cs="Times New Roman"/>
          <w:sz w:val="28"/>
          <w:szCs w:val="28"/>
        </w:rPr>
        <w:t>цветочек»_</w:t>
      </w:r>
      <w:proofErr w:type="gramEnd"/>
      <w:r w:rsidRPr="00686899">
        <w:rPr>
          <w:rFonts w:ascii="Times New Roman" w:hAnsi="Times New Roman" w:cs="Times New Roman"/>
          <w:sz w:val="28"/>
          <w:szCs w:val="28"/>
        </w:rPr>
        <w:t>___</w:t>
      </w:r>
      <w:r>
        <w:rPr>
          <w:rFonts w:ascii="Times New Roman" w:hAnsi="Times New Roman" w:cs="Times New Roman"/>
          <w:sz w:val="28"/>
          <w:szCs w:val="28"/>
        </w:rPr>
        <w:t>__________________________</w:t>
      </w:r>
      <w:r w:rsidRPr="00686899">
        <w:rPr>
          <w:rFonts w:ascii="Times New Roman" w:hAnsi="Times New Roman" w:cs="Times New Roman"/>
          <w:sz w:val="28"/>
          <w:szCs w:val="28"/>
        </w:rPr>
        <w:t>___Остапенко</w:t>
      </w:r>
      <w:proofErr w:type="spellEnd"/>
      <w:r w:rsidRPr="00686899">
        <w:rPr>
          <w:rFonts w:ascii="Times New Roman" w:hAnsi="Times New Roman" w:cs="Times New Roman"/>
          <w:sz w:val="28"/>
          <w:szCs w:val="28"/>
        </w:rPr>
        <w:t xml:space="preserve"> И.В.</w:t>
      </w: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264E9A" w:rsidRDefault="00264E9A"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480BC1" w:rsidRDefault="00480BC1" w:rsidP="00FE2915">
      <w:pPr>
        <w:shd w:val="clear" w:color="auto" w:fill="FFFFFF"/>
        <w:spacing w:after="0" w:line="240" w:lineRule="auto"/>
        <w:rPr>
          <w:rFonts w:ascii="Times New Roman" w:eastAsia="Times New Roman" w:hAnsi="Times New Roman" w:cs="Times New Roman"/>
          <w:color w:val="000000"/>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Default="00480BC1" w:rsidP="00480BC1">
      <w:pPr>
        <w:rPr>
          <w:rFonts w:ascii="Times New Roman" w:eastAsia="Times New Roman" w:hAnsi="Times New Roman" w:cs="Times New Roman"/>
          <w:sz w:val="32"/>
          <w:szCs w:val="32"/>
          <w:lang w:eastAsia="ru-RU"/>
        </w:rPr>
      </w:pPr>
    </w:p>
    <w:p w:rsidR="00480BC1" w:rsidRDefault="00480BC1" w:rsidP="00480BC1">
      <w:pPr>
        <w:tabs>
          <w:tab w:val="left" w:pos="930"/>
        </w:tabs>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p>
    <w:p w:rsidR="00480BC1" w:rsidRP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Default="00480BC1" w:rsidP="00480BC1">
      <w:pPr>
        <w:rPr>
          <w:rFonts w:ascii="Times New Roman" w:eastAsia="Times New Roman" w:hAnsi="Times New Roman" w:cs="Times New Roman"/>
          <w:sz w:val="32"/>
          <w:szCs w:val="32"/>
          <w:lang w:eastAsia="ru-RU"/>
        </w:rPr>
      </w:pPr>
    </w:p>
    <w:p w:rsidR="00264E9A" w:rsidRDefault="00264E9A" w:rsidP="00480BC1">
      <w:pPr>
        <w:rPr>
          <w:rFonts w:ascii="Times New Roman" w:eastAsia="Times New Roman" w:hAnsi="Times New Roman" w:cs="Times New Roman"/>
          <w:sz w:val="32"/>
          <w:szCs w:val="32"/>
          <w:lang w:eastAsia="ru-RU"/>
        </w:rPr>
      </w:pPr>
    </w:p>
    <w:p w:rsidR="00480BC1" w:rsidRDefault="00480BC1" w:rsidP="00480BC1">
      <w:pPr>
        <w:rPr>
          <w:rFonts w:ascii="Times New Roman" w:eastAsia="Times New Roman" w:hAnsi="Times New Roman" w:cs="Times New Roman"/>
          <w:sz w:val="32"/>
          <w:szCs w:val="32"/>
          <w:lang w:eastAsia="ru-RU"/>
        </w:rPr>
      </w:pPr>
    </w:p>
    <w:p w:rsidR="00480BC1" w:rsidRDefault="00480BC1" w:rsidP="00480BC1">
      <w:pPr>
        <w:rPr>
          <w:rFonts w:ascii="Times New Roman" w:eastAsia="Times New Roman" w:hAnsi="Times New Roman" w:cs="Times New Roman"/>
          <w:sz w:val="32"/>
          <w:szCs w:val="32"/>
          <w:lang w:eastAsia="ru-RU"/>
        </w:rPr>
      </w:pPr>
    </w:p>
    <w:p w:rsidR="00480BC1" w:rsidRDefault="00480BC1" w:rsidP="00480BC1">
      <w:pPr>
        <w:rPr>
          <w:rFonts w:ascii="Times New Roman" w:eastAsia="Times New Roman" w:hAnsi="Times New Roman" w:cs="Times New Roman"/>
          <w:sz w:val="32"/>
          <w:szCs w:val="32"/>
          <w:lang w:eastAsia="ru-RU"/>
        </w:rPr>
      </w:pPr>
    </w:p>
    <w:p w:rsidR="00480BC1" w:rsidRDefault="00480BC1" w:rsidP="00480BC1">
      <w:pPr>
        <w:rPr>
          <w:rFonts w:ascii="Times New Roman" w:eastAsia="Times New Roman" w:hAnsi="Times New Roman" w:cs="Times New Roman"/>
          <w:noProof/>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br w:type="textWrapping" w:clear="all"/>
      </w:r>
    </w:p>
    <w:p w:rsidR="00480BC1" w:rsidRPr="00480BC1" w:rsidRDefault="00480BC1" w:rsidP="00480BC1">
      <w:pPr>
        <w:rPr>
          <w:rFonts w:ascii="Times New Roman" w:eastAsia="Times New Roman" w:hAnsi="Times New Roman" w:cs="Times New Roman"/>
          <w:sz w:val="32"/>
          <w:szCs w:val="32"/>
          <w:lang w:eastAsia="ru-RU"/>
        </w:rPr>
      </w:pPr>
      <w:bookmarkStart w:id="0" w:name="_GoBack"/>
      <w:bookmarkEnd w:id="0"/>
    </w:p>
    <w:p w:rsidR="00480BC1" w:rsidRPr="00480BC1" w:rsidRDefault="00480BC1" w:rsidP="00480BC1">
      <w:pPr>
        <w:jc w:val="right"/>
        <w:rPr>
          <w:rFonts w:ascii="Times New Roman" w:eastAsia="Times New Roman" w:hAnsi="Times New Roman" w:cs="Times New Roman"/>
          <w:sz w:val="32"/>
          <w:szCs w:val="32"/>
          <w:lang w:eastAsia="ru-RU"/>
        </w:rPr>
      </w:pPr>
    </w:p>
    <w:p w:rsidR="00480BC1" w:rsidRPr="00480BC1" w:rsidRDefault="00480BC1" w:rsidP="00480BC1">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br w:type="textWrapping" w:clear="all"/>
      </w:r>
    </w:p>
    <w:sectPr w:rsidR="00480BC1" w:rsidRPr="00480BC1" w:rsidSect="000B1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98B"/>
    <w:multiLevelType w:val="multilevel"/>
    <w:tmpl w:val="A08A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81B01"/>
    <w:multiLevelType w:val="multilevel"/>
    <w:tmpl w:val="4EC09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C1403"/>
    <w:multiLevelType w:val="multilevel"/>
    <w:tmpl w:val="F286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C0FB2"/>
    <w:multiLevelType w:val="multilevel"/>
    <w:tmpl w:val="B442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546DA"/>
    <w:multiLevelType w:val="multilevel"/>
    <w:tmpl w:val="95B4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7767F"/>
    <w:multiLevelType w:val="multilevel"/>
    <w:tmpl w:val="66CC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110F7"/>
    <w:multiLevelType w:val="multilevel"/>
    <w:tmpl w:val="F3FC9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E015F"/>
    <w:multiLevelType w:val="multilevel"/>
    <w:tmpl w:val="8184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8C4EEB"/>
    <w:multiLevelType w:val="multilevel"/>
    <w:tmpl w:val="8CAA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947970"/>
    <w:multiLevelType w:val="multilevel"/>
    <w:tmpl w:val="44E0A9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A0148C"/>
    <w:multiLevelType w:val="multilevel"/>
    <w:tmpl w:val="DF80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61458B"/>
    <w:multiLevelType w:val="multilevel"/>
    <w:tmpl w:val="5C3C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711F0D"/>
    <w:multiLevelType w:val="multilevel"/>
    <w:tmpl w:val="C926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270358"/>
    <w:multiLevelType w:val="multilevel"/>
    <w:tmpl w:val="EAAE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8"/>
  </w:num>
  <w:num w:numId="4">
    <w:abstractNumId w:val="6"/>
  </w:num>
  <w:num w:numId="5">
    <w:abstractNumId w:val="1"/>
  </w:num>
  <w:num w:numId="6">
    <w:abstractNumId w:val="9"/>
  </w:num>
  <w:num w:numId="7">
    <w:abstractNumId w:val="2"/>
  </w:num>
  <w:num w:numId="8">
    <w:abstractNumId w:val="3"/>
  </w:num>
  <w:num w:numId="9">
    <w:abstractNumId w:val="0"/>
  </w:num>
  <w:num w:numId="10">
    <w:abstractNumId w:val="13"/>
  </w:num>
  <w:num w:numId="11">
    <w:abstractNumId w:val="7"/>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3F"/>
    <w:rsid w:val="000B1EEF"/>
    <w:rsid w:val="001148D5"/>
    <w:rsid w:val="00264E9A"/>
    <w:rsid w:val="002C7C31"/>
    <w:rsid w:val="00461563"/>
    <w:rsid w:val="00480BC1"/>
    <w:rsid w:val="005E3298"/>
    <w:rsid w:val="007F313F"/>
    <w:rsid w:val="00810A7E"/>
    <w:rsid w:val="00871926"/>
    <w:rsid w:val="009E746F"/>
    <w:rsid w:val="00B16DF1"/>
    <w:rsid w:val="00B42BBD"/>
    <w:rsid w:val="00B56801"/>
    <w:rsid w:val="00BA2A98"/>
    <w:rsid w:val="00F25B4A"/>
    <w:rsid w:val="00FE2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DA71"/>
  <w15:chartTrackingRefBased/>
  <w15:docId w15:val="{CDD1A61B-3EC1-4854-8689-6BC236C9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20590">
      <w:bodyDiv w:val="1"/>
      <w:marLeft w:val="0"/>
      <w:marRight w:val="0"/>
      <w:marTop w:val="0"/>
      <w:marBottom w:val="0"/>
      <w:divBdr>
        <w:top w:val="none" w:sz="0" w:space="0" w:color="auto"/>
        <w:left w:val="none" w:sz="0" w:space="0" w:color="auto"/>
        <w:bottom w:val="none" w:sz="0" w:space="0" w:color="auto"/>
        <w:right w:val="none" w:sz="0" w:space="0" w:color="auto"/>
      </w:divBdr>
    </w:div>
    <w:div w:id="189859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МедвежатА</dc:creator>
  <cp:keywords/>
  <dc:description/>
  <cp:lastModifiedBy>МедвежатА</cp:lastModifiedBy>
  <cp:revision>10</cp:revision>
  <dcterms:created xsi:type="dcterms:W3CDTF">2022-09-27T06:23:00Z</dcterms:created>
  <dcterms:modified xsi:type="dcterms:W3CDTF">2022-10-21T03:33:00Z</dcterms:modified>
</cp:coreProperties>
</file>